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EA0CA5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10308B" w:rsidP="007E7622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7E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0E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.03.01</w:t>
      </w:r>
      <w:r w:rsidR="001A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</w:t>
      </w:r>
    </w:p>
    <w:p w:rsidR="007E7622" w:rsidRDefault="007E7622" w:rsidP="007E7622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</w:t>
      </w:r>
      <w:r w:rsidR="00C8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каф.БИДиГД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7E7622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4F52F8" w:rsidRPr="004F52F8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EA0CA5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7E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EA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0E7DD1" w:rsidRDefault="000E7DD1" w:rsidP="000E7DD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EA0CA5" w:rsidRPr="0038383E" w:rsidRDefault="00EA0CA5" w:rsidP="00EA0CA5">
      <w:pPr>
        <w:tabs>
          <w:tab w:val="left" w:pos="992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E">
        <w:rPr>
          <w:rFonts w:ascii="Times New Roman" w:hAnsi="Times New Roman"/>
          <w:b/>
          <w:bCs/>
          <w:sz w:val="28"/>
          <w:szCs w:val="28"/>
        </w:rPr>
        <w:t xml:space="preserve">Цели освоения дисциплины - </w:t>
      </w:r>
      <w:r w:rsidRPr="0038383E">
        <w:rPr>
          <w:rFonts w:ascii="Times New Roman" w:hAnsi="Times New Roman"/>
          <w:sz w:val="28"/>
          <w:szCs w:val="28"/>
        </w:rPr>
        <w:t>формирование у обучающихся способности осуществлять деловую коммуникацию в устной и письменной формах на иностранных языках, овладение необходимым и достаточным уровнем лингвистических знаний, умений и навыков, необходимых для решения задач межкультурной коммуникации.</w:t>
      </w:r>
    </w:p>
    <w:p w:rsidR="00EA0CA5" w:rsidRPr="0038383E" w:rsidRDefault="00EA0CA5" w:rsidP="00EA0CA5">
      <w:pPr>
        <w:tabs>
          <w:tab w:val="left" w:pos="992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8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</w:t>
      </w:r>
      <w:r w:rsidRPr="003838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дисциплины </w:t>
      </w:r>
      <w:r w:rsidRPr="0038383E">
        <w:rPr>
          <w:rFonts w:ascii="Times New Roman" w:eastAsia="Times New Roman" w:hAnsi="Times New Roman"/>
          <w:sz w:val="28"/>
          <w:szCs w:val="28"/>
          <w:lang w:eastAsia="ru-RU"/>
        </w:rPr>
        <w:t>студент должен:</w:t>
      </w:r>
    </w:p>
    <w:p w:rsidR="000E7DD1" w:rsidRPr="007E7622" w:rsidRDefault="007E7622" w:rsidP="000E7DD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22">
        <w:rPr>
          <w:rFonts w:ascii="Times New Roman" w:hAnsi="Times New Roman" w:cs="Times New Roman"/>
          <w:sz w:val="28"/>
          <w:szCs w:val="28"/>
        </w:rPr>
        <w:t>УК-4.1. Знать: основы деловой коммуникации, нормы, правила и особенности ее осуществления в устной и письменной формах на русском и иностранном(</w:t>
      </w:r>
      <w:proofErr w:type="spellStart"/>
      <w:r w:rsidRPr="007E762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7622">
        <w:rPr>
          <w:rFonts w:ascii="Times New Roman" w:hAnsi="Times New Roman" w:cs="Times New Roman"/>
          <w:sz w:val="28"/>
          <w:szCs w:val="28"/>
        </w:rPr>
        <w:t>) языке(ах). УК-4.2. Уметь: осуществлять деловую коммуникацию в устной и письменной формах на русском и иностранном(</w:t>
      </w:r>
      <w:proofErr w:type="spellStart"/>
      <w:r w:rsidRPr="007E762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7622">
        <w:rPr>
          <w:rFonts w:ascii="Times New Roman" w:hAnsi="Times New Roman" w:cs="Times New Roman"/>
          <w:sz w:val="28"/>
          <w:szCs w:val="28"/>
        </w:rPr>
        <w:t>) языке(ах); выявлять и устранять языковые ошибки. УК-4.3. Владеть: навыками выстраивания коммуникации в различных профессиональных ситуациях в зависимости от поставленных задач; навыками аргументированного изложения собственной точки зрения и ведения дискуссии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0E7DD1" w:rsidTr="00EA0CA5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0E7DD1" w:rsidTr="00EA0CA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EA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EA0CA5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</w:t>
      </w:r>
      <w:r w:rsidR="007E7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подготовки 54</w:t>
      </w:r>
      <w:r w:rsidR="00EA0CA5">
        <w:rPr>
          <w:rFonts w:ascii="Times New Roman" w:eastAsia="Times New Roman" w:hAnsi="Times New Roman" w:cs="Times New Roman"/>
          <w:sz w:val="28"/>
          <w:szCs w:val="28"/>
          <w:lang w:eastAsia="ru-RU"/>
        </w:rPr>
        <w:t>.03.01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</w:t>
      </w:r>
      <w:r w:rsidR="00EA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lastRenderedPageBreak/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E7DD1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0E7DD1" w:rsidRPr="00AF0878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(2019)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0E7DD1" w:rsidRPr="000B7B2B" w:rsidTr="00EA0CA5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EA0CA5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EA0CA5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EA0CA5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EA0CA5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EA0CA5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EA0CA5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5E6F17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BE7D7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E7DD1" w:rsidRPr="00BE7D7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7E7622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</w:t>
            </w:r>
          </w:p>
          <w:p w:rsidR="000E7DD1" w:rsidRPr="000B7B2B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работа</w:t>
            </w:r>
          </w:p>
        </w:tc>
      </w:tr>
      <w:tr w:rsidR="000E7DD1" w:rsidRPr="00D0332F" w:rsidTr="00EA0CA5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0E7DD1" w:rsidRPr="003004E8" w:rsidTr="00EA0CA5">
        <w:trPr>
          <w:trHeight w:val="991"/>
        </w:trPr>
        <w:tc>
          <w:tcPr>
            <w:tcW w:w="2660" w:type="dxa"/>
          </w:tcPr>
          <w:p w:rsidR="000E7DD1" w:rsidRPr="00BE7D71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0E7DD1" w:rsidRPr="005E6F17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5E6F17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0E7DD1" w:rsidRPr="00CA6305" w:rsidRDefault="000E7DD1" w:rsidP="00EA0CA5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EA0CA5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7DD1" w:rsidRPr="003004E8" w:rsidRDefault="000E7DD1" w:rsidP="00EA0CA5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EA0CA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BE7D71" w:rsidTr="00EA0CA5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0E7DD1" w:rsidRPr="005E6F17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BE7D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0E7DD1" w:rsidRPr="006D195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EA0CA5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EA0CA5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0E7DD1" w:rsidRPr="006A6BED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Pr="002D3B4E" w:rsidRDefault="002D3B4E" w:rsidP="002D3B4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D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Art?</w:t>
            </w: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2D3B4E" w:rsidRDefault="000E7DD1" w:rsidP="002D3B4E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D3B4E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Description of Painting</w:t>
            </w: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2D3B4E" w:rsidRDefault="000E7DD1" w:rsidP="002D3B4E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D3B4E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Design</w:t>
            </w: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0E7DD1" w:rsidRPr="00CA6305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0E7DD1" w:rsidRPr="004E19DA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Graphic Design</w:t>
            </w:r>
          </w:p>
          <w:p w:rsidR="001018E2" w:rsidRP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7E7622" w:rsidRPr="000B7B2B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1018E2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018E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From the History of Art</w:t>
            </w:r>
          </w:p>
          <w:p w:rsidR="001018E2" w:rsidRPr="001018E2" w:rsidRDefault="001018E2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1018E2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7E7622" w:rsidRPr="000B7B2B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EA0CA5">
        <w:trPr>
          <w:gridAfter w:val="7"/>
          <w:wAfter w:w="9779" w:type="dxa"/>
        </w:trPr>
        <w:tc>
          <w:tcPr>
            <w:tcW w:w="2660" w:type="dxa"/>
          </w:tcPr>
          <w:p w:rsidR="000E7DD1" w:rsidRPr="001018E2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="001018E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.</w:t>
            </w:r>
          </w:p>
          <w:p w:rsidR="000E7DD1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Resume and Job Interview</w:t>
            </w:r>
          </w:p>
          <w:p w:rsidR="001018E2" w:rsidRP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7E7622" w:rsidRPr="000B7B2B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D0332F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E7622" w:rsidRPr="00D0332F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0E7DD1" w:rsidRPr="00D0332F" w:rsidRDefault="007E7622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  <w:p w:rsidR="000E7DD1" w:rsidRPr="00CA6305" w:rsidRDefault="007E7622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0E7DD1" w:rsidRPr="00D0332F" w:rsidTr="00EA0CA5">
        <w:trPr>
          <w:gridAfter w:val="7"/>
          <w:wAfter w:w="9779" w:type="dxa"/>
        </w:trPr>
        <w:tc>
          <w:tcPr>
            <w:tcW w:w="2660" w:type="dxa"/>
          </w:tcPr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EA0CA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D0332F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</w:tcPr>
          <w:p w:rsidR="000E7DD1" w:rsidRPr="00D0332F" w:rsidRDefault="000E7DD1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7E7622" w:rsidP="00EA0C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0E7DD1" w:rsidRPr="00D0332F" w:rsidRDefault="007E7622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0E7DD1" w:rsidRPr="00D0332F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E7DD1" w:rsidRDefault="000E7DD1" w:rsidP="00EA0CA5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0E7DD1" w:rsidRPr="007507DA" w:rsidRDefault="000E7DD1" w:rsidP="00EA0CA5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0E7DD1" w:rsidRPr="007507DA" w:rsidTr="00EA0CA5">
        <w:tc>
          <w:tcPr>
            <w:tcW w:w="8962" w:type="dxa"/>
            <w:gridSpan w:val="4"/>
          </w:tcPr>
          <w:p w:rsidR="000E7DD1" w:rsidRPr="007507DA" w:rsidRDefault="000E7DD1" w:rsidP="00EA0CA5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BF3180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0E7DD1" w:rsidRPr="00827595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0E7DD1" w:rsidRPr="000B7B2B" w:rsidRDefault="000E7DD1" w:rsidP="00EA0CA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lastRenderedPageBreak/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4" w:type="dxa"/>
          </w:tcPr>
          <w:p w:rsidR="000E7DD1" w:rsidRPr="002D197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EA0CA5">
        <w:trPr>
          <w:trHeight w:val="60"/>
        </w:trPr>
        <w:tc>
          <w:tcPr>
            <w:tcW w:w="8962" w:type="dxa"/>
            <w:gridSpan w:val="4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0E7DD1" w:rsidRPr="009D56B1" w:rsidRDefault="000E7DD1" w:rsidP="00EA0CA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0E7DD1" w:rsidRPr="000B7B2B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560B41" w:rsidRDefault="000E7DD1" w:rsidP="00EA0CA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EA0CA5">
        <w:trPr>
          <w:trHeight w:val="59"/>
        </w:trPr>
        <w:tc>
          <w:tcPr>
            <w:tcW w:w="8962" w:type="dxa"/>
            <w:gridSpan w:val="4"/>
          </w:tcPr>
          <w:p w:rsidR="000E7DD1" w:rsidRPr="001018E2" w:rsidRDefault="000E7DD1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="00101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и дизайн</w:t>
            </w:r>
          </w:p>
        </w:tc>
      </w:tr>
      <w:tr w:rsidR="000E7DD1" w:rsidRPr="007507DA" w:rsidTr="00EA0CA5">
        <w:trPr>
          <w:trHeight w:val="59"/>
        </w:trPr>
        <w:tc>
          <w:tcPr>
            <w:tcW w:w="600" w:type="dxa"/>
          </w:tcPr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7507DA" w:rsidRDefault="000E7DD1" w:rsidP="00101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="00101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Art?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101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</w:t>
            </w:r>
            <w:r w:rsidR="00101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Description of Painting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101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</w:t>
            </w:r>
            <w:r w:rsidR="00101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EA0CA5">
        <w:trPr>
          <w:trHeight w:val="59"/>
        </w:trPr>
        <w:tc>
          <w:tcPr>
            <w:tcW w:w="600" w:type="dxa"/>
          </w:tcPr>
          <w:p w:rsidR="000E7DD1" w:rsidRPr="002340D2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D141C1" w:rsidRDefault="000E7DD1" w:rsidP="00EA0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0E7DD1" w:rsidP="00EA0C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434E7A" w:rsidTr="00EA0CA5">
        <w:trPr>
          <w:trHeight w:val="59"/>
        </w:trPr>
        <w:tc>
          <w:tcPr>
            <w:tcW w:w="8962" w:type="dxa"/>
            <w:gridSpan w:val="4"/>
          </w:tcPr>
          <w:p w:rsidR="000E7DD1" w:rsidRPr="001018E2" w:rsidRDefault="000E7DD1" w:rsidP="00101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="00101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Графический дизайн</w:t>
            </w:r>
            <w:r w:rsidR="00101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101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1018E2" w:rsidRPr="00434E7A" w:rsidTr="00EA0CA5">
        <w:trPr>
          <w:trHeight w:val="59"/>
        </w:trPr>
        <w:tc>
          <w:tcPr>
            <w:tcW w:w="600" w:type="dxa"/>
          </w:tcPr>
          <w:p w:rsidR="001018E2" w:rsidRPr="00434E7A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Graphic Design</w:t>
            </w:r>
          </w:p>
          <w:p w:rsidR="001018E2" w:rsidRP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1018E2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8E2" w:rsidRPr="002340D2" w:rsidTr="00EA0CA5">
        <w:trPr>
          <w:trHeight w:val="59"/>
        </w:trPr>
        <w:tc>
          <w:tcPr>
            <w:tcW w:w="600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018E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From the History of Art</w:t>
            </w:r>
          </w:p>
          <w:p w:rsidR="001018E2" w:rsidRP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1018E2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8E2" w:rsidRPr="002340D2" w:rsidTr="00EA0CA5">
        <w:trPr>
          <w:trHeight w:val="59"/>
        </w:trPr>
        <w:tc>
          <w:tcPr>
            <w:tcW w:w="600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1018E2" w:rsidRP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.</w:t>
            </w:r>
          </w:p>
          <w:p w:rsid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Resume and Job Interview</w:t>
            </w:r>
          </w:p>
          <w:p w:rsidR="001018E2" w:rsidRPr="001018E2" w:rsidRDefault="001018E2" w:rsidP="001018E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1018E2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8E2" w:rsidRPr="002340D2" w:rsidTr="00EA0CA5">
        <w:trPr>
          <w:trHeight w:val="59"/>
        </w:trPr>
        <w:tc>
          <w:tcPr>
            <w:tcW w:w="600" w:type="dxa"/>
          </w:tcPr>
          <w:p w:rsidR="001018E2" w:rsidRPr="002340D2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8E2" w:rsidRPr="002D1971" w:rsidTr="00EA0CA5">
        <w:trPr>
          <w:trHeight w:val="59"/>
        </w:trPr>
        <w:tc>
          <w:tcPr>
            <w:tcW w:w="600" w:type="dxa"/>
          </w:tcPr>
          <w:p w:rsidR="001018E2" w:rsidRPr="002340D2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1018E2" w:rsidRPr="0072186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1018E2" w:rsidRPr="002D197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1018E2" w:rsidRPr="002D1971" w:rsidRDefault="001018E2" w:rsidP="001018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0E7DD1" w:rsidRPr="002D197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DD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7647C6" w:rsidRDefault="007647C6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4257"/>
        <w:gridCol w:w="2407"/>
      </w:tblGrid>
      <w:tr w:rsidR="00A648EF" w:rsidTr="00764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A648EF" w:rsidTr="007647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1018E2" w:rsidRDefault="00A648EF" w:rsidP="001018E2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8E2"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коммуникации, нормы, правила и особенности ее осуществления в устной и письменной формах на русском и иностранном(</w:t>
            </w:r>
            <w:proofErr w:type="spellStart"/>
            <w:r w:rsidR="001018E2"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1018E2"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языке(ах).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A648EF" w:rsidRDefault="00A648EF" w:rsidP="007647C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8EF" w:rsidRDefault="00A648EF" w:rsidP="00B82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Итоговый контрольный тест </w:t>
            </w:r>
          </w:p>
        </w:tc>
      </w:tr>
      <w:tr w:rsidR="00A648EF" w:rsidTr="007647C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1018E2" w:rsidRDefault="00A648EF" w:rsidP="001018E2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018E2" w:rsidRPr="001018E2">
              <w:rPr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русском и иностранном(</w:t>
            </w:r>
            <w:proofErr w:type="spellStart"/>
            <w:r w:rsidR="001018E2" w:rsidRPr="001018E2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1018E2" w:rsidRPr="001018E2">
              <w:rPr>
                <w:sz w:val="24"/>
                <w:szCs w:val="24"/>
                <w:lang w:eastAsia="en-US"/>
              </w:rPr>
              <w:t>) языке(ах); выявлять и устранять языковые ошибки</w:t>
            </w:r>
          </w:p>
          <w:p w:rsidR="00A648EF" w:rsidRDefault="00A648EF" w:rsidP="007647C6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 и сопроводительного письма</w:t>
            </w:r>
          </w:p>
          <w:p w:rsidR="00A648EF" w:rsidRDefault="00905897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8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игра: Собеседование у работодателя.</w:t>
            </w:r>
          </w:p>
          <w:p w:rsidR="00A648EF" w:rsidRDefault="00A648EF" w:rsidP="007647C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A648EF" w:rsidTr="007647C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EF" w:rsidRDefault="00A648EF" w:rsidP="0076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1018E2" w:rsidRDefault="00A648EF" w:rsidP="001018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8E2"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выстраивания коммуникации в различных профессиональных ситуациях в зависимости от поставленных задач; навыками аргументированного изложения собственной точки зрения и ведения дискуссии.</w:t>
            </w:r>
          </w:p>
          <w:p w:rsidR="00A648EF" w:rsidRDefault="00A648EF" w:rsidP="007647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EF" w:rsidRDefault="00A648EF" w:rsidP="007647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A648EF" w:rsidRDefault="00A648EF" w:rsidP="007647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A648EF" w:rsidRDefault="00905897" w:rsidP="009058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письма.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1749"/>
        <w:gridCol w:w="802"/>
        <w:gridCol w:w="1277"/>
        <w:gridCol w:w="1418"/>
        <w:gridCol w:w="1419"/>
        <w:gridCol w:w="1702"/>
      </w:tblGrid>
      <w:tr w:rsidR="000E7DD1" w:rsidTr="00524E1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7DD1" w:rsidTr="00524E1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1" w:rsidRDefault="000E7DD1" w:rsidP="00EA0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EA0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05897" w:rsidTr="00905897">
        <w:trPr>
          <w:trHeight w:val="52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97" w:rsidRPr="00D141C1" w:rsidRDefault="00905897" w:rsidP="00905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7" w:rsidRDefault="00905897" w:rsidP="0090589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905897" w:rsidRDefault="00905897" w:rsidP="0090589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коммуникации, нормы, правила и особенности ее осуществления в устной и письменной формах на русском и иностранном(</w:t>
            </w:r>
            <w:proofErr w:type="spellStart"/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языке(ах).</w:t>
            </w:r>
          </w:p>
          <w:p w:rsidR="00905897" w:rsidRDefault="00905897" w:rsidP="0090589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905897" w:rsidTr="000046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7" w:rsidRDefault="00905897" w:rsidP="00905897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905897" w:rsidRDefault="00905897" w:rsidP="00905897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18E2">
              <w:rPr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русском и иностранном(</w:t>
            </w:r>
            <w:proofErr w:type="spellStart"/>
            <w:r w:rsidRPr="001018E2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1018E2">
              <w:rPr>
                <w:sz w:val="24"/>
                <w:szCs w:val="24"/>
                <w:lang w:eastAsia="en-US"/>
              </w:rPr>
              <w:t>) языке(ах); выявлять и устранять языковые ошибки</w:t>
            </w:r>
          </w:p>
          <w:p w:rsidR="00905897" w:rsidRDefault="00905897" w:rsidP="00905897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905897" w:rsidTr="00905897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7" w:rsidRDefault="00905897" w:rsidP="009058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905897" w:rsidRDefault="00905897" w:rsidP="009058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выстраивания коммуникации </w:t>
            </w:r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различных профессиональных ситуациях в зависимости от поставленных задач; навыками аргументированного изложения собственной точки зрения и ведения дискуссии.</w:t>
            </w:r>
          </w:p>
          <w:p w:rsidR="00905897" w:rsidRDefault="00905897" w:rsidP="009058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Низкий уровень владения допускает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частичные владения навыками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7" w:rsidRDefault="00905897" w:rsidP="00905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0E7DD1" w:rsidRPr="00251462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0E7DD1" w:rsidRDefault="000E7DD1" w:rsidP="000E7DD1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0E7DD1" w:rsidRPr="004F52F8" w:rsidRDefault="0032475A" w:rsidP="000E7DD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Вопросы экзамена</w:t>
      </w:r>
      <w:r w:rsidR="000E7DD1" w:rsidRPr="004F52F8">
        <w:rPr>
          <w:rFonts w:ascii="Times New Roman" w:hAnsi="Times New Roman" w:cs="Times New Roman"/>
          <w:b/>
          <w:sz w:val="28"/>
          <w:szCs w:val="28"/>
        </w:rPr>
        <w:t>: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</w:t>
      </w:r>
      <w:r w:rsidR="00905897">
        <w:rPr>
          <w:rFonts w:ascii="Times New Roman" w:hAnsi="Times New Roman" w:cs="Times New Roman"/>
          <w:sz w:val="28"/>
          <w:szCs w:val="28"/>
        </w:rPr>
        <w:t xml:space="preserve"> текста (1500 печатных знаков), </w:t>
      </w:r>
      <w:r w:rsidRPr="004F52F8">
        <w:rPr>
          <w:rFonts w:ascii="Times New Roman" w:hAnsi="Times New Roman" w:cs="Times New Roman"/>
          <w:sz w:val="28"/>
          <w:szCs w:val="28"/>
        </w:rPr>
        <w:t xml:space="preserve">время подготовки – 45 </w:t>
      </w:r>
      <w:r w:rsidRPr="004F52F8">
        <w:rPr>
          <w:rFonts w:ascii="Times New Roman" w:hAnsi="Times New Roman" w:cs="Times New Roman"/>
          <w:sz w:val="28"/>
          <w:szCs w:val="28"/>
        </w:rPr>
        <w:lastRenderedPageBreak/>
        <w:t>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0E7DD1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04606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Pr="00017014" w:rsidRDefault="00004606" w:rsidP="00004606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004606" w:rsidRDefault="00004606" w:rsidP="00004606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004606" w:rsidRDefault="00004606" w:rsidP="00004606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d) go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F90FC6" w:rsidRDefault="00004606" w:rsidP="000046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004606" w:rsidRPr="00F90FC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00460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Default="00004606" w:rsidP="0000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606" w:rsidRPr="00A26490" w:rsidRDefault="00004606" w:rsidP="00004606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004606" w:rsidRPr="00606221" w:rsidRDefault="00004606" w:rsidP="0000460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004606" w:rsidRPr="00606221" w:rsidRDefault="00004606" w:rsidP="0000460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004606" w:rsidRPr="00606221" w:rsidRDefault="00004606" w:rsidP="0000460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004606" w:rsidRPr="00606221" w:rsidRDefault="00004606" w:rsidP="00004606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004606" w:rsidRPr="00606221" w:rsidRDefault="00004606" w:rsidP="0000460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004606" w:rsidRPr="00606221" w:rsidRDefault="00004606" w:rsidP="0000460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004606" w:rsidRPr="00606221" w:rsidRDefault="00004606" w:rsidP="00004606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004606" w:rsidRPr="00606221" w:rsidRDefault="00004606" w:rsidP="0000460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004606" w:rsidRPr="00606221" w:rsidRDefault="00004606" w:rsidP="0000460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004606" w:rsidRPr="00606221" w:rsidRDefault="00004606" w:rsidP="00004606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004606" w:rsidRPr="00606221" w:rsidRDefault="00004606" w:rsidP="0000460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004606" w:rsidRPr="00606221" w:rsidRDefault="00004606" w:rsidP="0000460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004606" w:rsidRPr="00606221" w:rsidRDefault="00004606" w:rsidP="00004606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004606" w:rsidRPr="00606221" w:rsidRDefault="00004606" w:rsidP="0000460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Lenny said she would come the next day.</w:t>
      </w:r>
    </w:p>
    <w:p w:rsidR="00004606" w:rsidRPr="00606221" w:rsidRDefault="00004606" w:rsidP="0000460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004606" w:rsidRPr="00606221" w:rsidRDefault="00004606" w:rsidP="00004606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004606" w:rsidRPr="00606221" w:rsidRDefault="00004606" w:rsidP="0000460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004606" w:rsidRPr="00606221" w:rsidRDefault="00004606" w:rsidP="0000460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004606" w:rsidRPr="00606221" w:rsidRDefault="00004606" w:rsidP="00004606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004606" w:rsidRPr="00606221" w:rsidRDefault="00004606" w:rsidP="0000460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004606" w:rsidRPr="00606221" w:rsidRDefault="00004606" w:rsidP="0000460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004606" w:rsidRPr="00606221" w:rsidRDefault="00004606" w:rsidP="00004606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004606" w:rsidRPr="00606221" w:rsidRDefault="00004606" w:rsidP="0000460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004606" w:rsidRPr="00606221" w:rsidRDefault="00004606" w:rsidP="0000460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004606" w:rsidRPr="00606221" w:rsidRDefault="00004606" w:rsidP="00004606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004606" w:rsidRPr="00606221" w:rsidRDefault="00004606" w:rsidP="0000460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004606" w:rsidRPr="00606221" w:rsidRDefault="00004606" w:rsidP="0000460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004606" w:rsidRPr="00606221" w:rsidRDefault="00004606" w:rsidP="00004606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004606" w:rsidRPr="00606221" w:rsidRDefault="00004606" w:rsidP="0000460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004606" w:rsidRPr="00606221" w:rsidRDefault="00004606" w:rsidP="0000460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004606" w:rsidRPr="00606221" w:rsidRDefault="00004606" w:rsidP="00004606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004606" w:rsidRPr="00606221" w:rsidRDefault="00004606" w:rsidP="0000460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004606" w:rsidRPr="00606221" w:rsidRDefault="00004606" w:rsidP="0000460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004606" w:rsidRPr="00606221" w:rsidRDefault="00004606" w:rsidP="00004606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004606" w:rsidRPr="00606221" w:rsidRDefault="00004606" w:rsidP="0000460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004606" w:rsidRPr="00606221" w:rsidRDefault="00004606" w:rsidP="0000460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004606" w:rsidRPr="00606221" w:rsidRDefault="00004606" w:rsidP="00004606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004606" w:rsidRPr="00606221" w:rsidRDefault="00004606" w:rsidP="0000460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004606" w:rsidRPr="00606221" w:rsidRDefault="00004606" w:rsidP="0000460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004606" w:rsidRPr="00606221" w:rsidRDefault="00004606" w:rsidP="00004606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told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004606" w:rsidRPr="00606221" w:rsidRDefault="00004606" w:rsidP="0000460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004606" w:rsidRPr="00606221" w:rsidRDefault="00004606" w:rsidP="0000460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004606" w:rsidRPr="00606221" w:rsidRDefault="00004606" w:rsidP="00004606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004606" w:rsidRPr="00606221" w:rsidRDefault="00004606" w:rsidP="0000460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004606" w:rsidRPr="00606221" w:rsidRDefault="00004606" w:rsidP="0000460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004606" w:rsidRPr="00606221" w:rsidRDefault="00004606" w:rsidP="00004606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004606" w:rsidRPr="00606221" w:rsidRDefault="00004606" w:rsidP="0000460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004606" w:rsidRPr="00606221" w:rsidRDefault="00004606" w:rsidP="0000460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004606" w:rsidRPr="00606221" w:rsidRDefault="00004606" w:rsidP="00004606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004606" w:rsidRPr="00606221" w:rsidRDefault="00004606" w:rsidP="0000460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004606" w:rsidRPr="00606221" w:rsidRDefault="00004606" w:rsidP="0000460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004606" w:rsidRPr="00606221" w:rsidRDefault="00004606" w:rsidP="0000460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004606" w:rsidRPr="00606221" w:rsidRDefault="00004606" w:rsidP="00004606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004606" w:rsidRPr="00606221" w:rsidRDefault="00004606" w:rsidP="0000460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4606" w:rsidRPr="00606221" w:rsidRDefault="00004606" w:rsidP="00004606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004606" w:rsidRPr="00606221" w:rsidRDefault="00004606" w:rsidP="00004606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004606" w:rsidRPr="00606221" w:rsidRDefault="00004606" w:rsidP="00004606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004606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004606" w:rsidRPr="00017014" w:rsidRDefault="00004606" w:rsidP="00004606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606" w:rsidRPr="00017014" w:rsidRDefault="00004606" w:rsidP="00004606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004606" w:rsidRPr="007D48EF" w:rsidTr="00004606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004606" w:rsidRPr="007D48EF" w:rsidTr="0000460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004606" w:rsidRPr="007D48EF" w:rsidTr="0000460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04606" w:rsidRPr="007D48EF" w:rsidTr="00004606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6" w:rsidRPr="007D48EF" w:rsidRDefault="00004606" w:rsidP="0000460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04606" w:rsidRPr="007D48EF" w:rsidTr="0000460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6" w:rsidRPr="007D48EF" w:rsidRDefault="00004606" w:rsidP="000046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004606" w:rsidRPr="00017014" w:rsidRDefault="00004606" w:rsidP="00004606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606" w:rsidRPr="00017014" w:rsidRDefault="0032475A" w:rsidP="00004606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</w:t>
      </w:r>
      <w:r w:rsidR="000046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04606" w:rsidRPr="002E4652" w:rsidRDefault="00004606" w:rsidP="00004606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004606" w:rsidRPr="00454596" w:rsidTr="00004606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004606" w:rsidRPr="00454596" w:rsidTr="00004606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32475A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сдача экзамена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04606" w:rsidRPr="00454596" w:rsidTr="0000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4606" w:rsidRPr="00454596" w:rsidRDefault="00004606" w:rsidP="0000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004606" w:rsidRPr="00454596" w:rsidTr="00004606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606" w:rsidRPr="00454596" w:rsidRDefault="00004606" w:rsidP="00004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004606" w:rsidRPr="004F52F8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06" w:rsidRDefault="00004606" w:rsidP="00004606">
      <w:pPr>
        <w:pStyle w:val="3"/>
        <w:ind w:firstLine="567"/>
        <w:jc w:val="both"/>
        <w:rPr>
          <w:sz w:val="28"/>
          <w:szCs w:val="28"/>
        </w:rPr>
      </w:pPr>
    </w:p>
    <w:p w:rsidR="00004606" w:rsidRPr="002E4652" w:rsidRDefault="00004606" w:rsidP="00004606">
      <w:pPr>
        <w:pStyle w:val="a4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004606" w:rsidRPr="002E4652" w:rsidRDefault="00004606" w:rsidP="00004606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606" w:rsidRPr="004F52F8" w:rsidRDefault="00004606" w:rsidP="00004606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004606" w:rsidRPr="004F52F8" w:rsidRDefault="00004606" w:rsidP="00004606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</w:p>
    <w:p w:rsidR="000E7DD1" w:rsidRPr="00643EFF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04606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C5CB5" w:rsidRDefault="000E7DD1" w:rsidP="00004606">
      <w:pPr>
        <w:pStyle w:val="a4"/>
        <w:numPr>
          <w:ilvl w:val="1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E7DD1" w:rsidRDefault="000E7DD1" w:rsidP="000E7DD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2A347E" w:rsidRPr="002A347E" w:rsidRDefault="002A347E" w:rsidP="000E7DD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347E">
        <w:rPr>
          <w:rFonts w:ascii="Times New Roman" w:hAnsi="Times New Roman" w:cs="Times New Roman"/>
          <w:sz w:val="28"/>
          <w:szCs w:val="28"/>
        </w:rPr>
        <w:t>Ершова, Е. Л. Английский язык для профессионального общения. Искусство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47E">
        <w:rPr>
          <w:rFonts w:ascii="Times New Roman" w:hAnsi="Times New Roman" w:cs="Times New Roman"/>
          <w:sz w:val="28"/>
          <w:szCs w:val="28"/>
        </w:rPr>
        <w:t>и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47E">
        <w:rPr>
          <w:rFonts w:ascii="Times New Roman" w:hAnsi="Times New Roman" w:cs="Times New Roman"/>
          <w:sz w:val="28"/>
          <w:szCs w:val="28"/>
        </w:rPr>
        <w:t>дизайн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= English for Professional Communication. Art and </w:t>
      </w:r>
      <w:proofErr w:type="gramStart"/>
      <w:r w:rsidRPr="002A347E">
        <w:rPr>
          <w:rFonts w:ascii="Times New Roman" w:hAnsi="Times New Roman" w:cs="Times New Roman"/>
          <w:sz w:val="28"/>
          <w:szCs w:val="28"/>
          <w:lang w:val="en-US"/>
        </w:rPr>
        <w:t>Design :</w:t>
      </w:r>
      <w:proofErr w:type="gramEnd"/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47E">
        <w:rPr>
          <w:rFonts w:ascii="Times New Roman" w:hAnsi="Times New Roman" w:cs="Times New Roman"/>
          <w:sz w:val="28"/>
          <w:szCs w:val="28"/>
        </w:rPr>
        <w:t>учеб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347E">
        <w:rPr>
          <w:rFonts w:ascii="Times New Roman" w:hAnsi="Times New Roman" w:cs="Times New Roman"/>
          <w:sz w:val="28"/>
          <w:szCs w:val="28"/>
        </w:rPr>
        <w:t>пособие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2A347E">
        <w:rPr>
          <w:rFonts w:ascii="Times New Roman" w:hAnsi="Times New Roman" w:cs="Times New Roman"/>
          <w:sz w:val="28"/>
          <w:szCs w:val="28"/>
        </w:rPr>
        <w:t>Е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347E">
        <w:rPr>
          <w:rFonts w:ascii="Times New Roman" w:hAnsi="Times New Roman" w:cs="Times New Roman"/>
          <w:sz w:val="28"/>
          <w:szCs w:val="28"/>
        </w:rPr>
        <w:t>Л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347E">
        <w:rPr>
          <w:rFonts w:ascii="Times New Roman" w:hAnsi="Times New Roman" w:cs="Times New Roman"/>
          <w:sz w:val="28"/>
          <w:szCs w:val="28"/>
        </w:rPr>
        <w:t>Ершова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2A347E">
        <w:rPr>
          <w:rFonts w:ascii="Times New Roman" w:hAnsi="Times New Roman" w:cs="Times New Roman"/>
          <w:sz w:val="28"/>
          <w:szCs w:val="28"/>
        </w:rPr>
        <w:t>Минск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47E">
        <w:rPr>
          <w:rFonts w:ascii="Times New Roman" w:hAnsi="Times New Roman" w:cs="Times New Roman"/>
          <w:sz w:val="28"/>
          <w:szCs w:val="28"/>
        </w:rPr>
        <w:t>РИПО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, 2019. – 151 </w:t>
      </w:r>
      <w:proofErr w:type="gramStart"/>
      <w:r w:rsidRPr="002A347E">
        <w:rPr>
          <w:rFonts w:ascii="Times New Roman" w:hAnsi="Times New Roman" w:cs="Times New Roman"/>
          <w:sz w:val="28"/>
          <w:szCs w:val="28"/>
        </w:rPr>
        <w:t>с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2A3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47E">
        <w:rPr>
          <w:rFonts w:ascii="Times New Roman" w:hAnsi="Times New Roman" w:cs="Times New Roman"/>
          <w:sz w:val="28"/>
          <w:szCs w:val="28"/>
        </w:rPr>
        <w:t>ил</w:t>
      </w:r>
      <w:r w:rsidRPr="002A34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77A3" w:rsidRDefault="00A977A3" w:rsidP="00A977A3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культура циркумполярного мира: хрестоматия: учебное пособие по дисциплине «Английский язык»;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Е.К.Тимофеева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–Якутск: АГИКИ, 2014. - 68с.</w:t>
      </w:r>
    </w:p>
    <w:p w:rsidR="00A977A3" w:rsidRDefault="00A977A3" w:rsidP="00A977A3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0E7DD1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04606">
      <w:pPr>
        <w:pStyle w:val="a4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004606" w:rsidRDefault="00004606" w:rsidP="0000460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М.Н. Английский язык. В 2 частях. Ч.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Алексеева М.Н., Миничева Н.П.. — Москва: Ай Пи Ар Медиа, 2023. — 220 c. — ISBN 978-5-4497-2084-9 (ч. 1), 978-5-4497-2090-0. — Текст: электронный // IPR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Английский язык. Базовый курс: учебное пособие / </w:t>
      </w:r>
      <w:proofErr w:type="spell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Смирнова С.И., Иванов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А.В..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Москва: Ай Пи Ар Медиа, 2023. — 136 c. — ISBN 978-5-4497-2169-3. — Текст: электронный // IPR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Английский язык для гуманитарных направлений подготовки: учебное пособие / Нестеренко В.Г. — Саратов: Вузовское образование, 2021. — 81 c. — ISBN 978-5-4487-0789-6. — Текст: электронный // IPR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history="1">
        <w:r w:rsidRPr="000046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A977A3" w:rsidRPr="00004606" w:rsidRDefault="00A977A3" w:rsidP="00004606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С.А. Деловой английский [Электронный ресурс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С.А. Шевелева . – 2-е изд. - Электрон. текстовые данные. –  </w:t>
      </w:r>
      <w:proofErr w:type="gramStart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ЮНИТИ-ДАНА, 2017. – 382 с. – 978-5-238-01128-8. – Режим доступа : </w:t>
      </w:r>
      <w:hyperlink r:id="rId7" w:history="1">
        <w:r w:rsidRPr="000046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A977A3" w:rsidRPr="008C5CB5" w:rsidRDefault="00A977A3" w:rsidP="00A977A3">
      <w:pPr>
        <w:pStyle w:val="a4"/>
        <w:ind w:left="1854"/>
        <w:rPr>
          <w:rFonts w:ascii="Times New Roman" w:hAnsi="Times New Roman" w:cs="Times New Roman"/>
          <w:b/>
          <w:bCs/>
          <w:sz w:val="28"/>
          <w:szCs w:val="28"/>
        </w:rPr>
      </w:pPr>
    </w:p>
    <w:p w:rsidR="000E7DD1" w:rsidRDefault="00004606" w:rsidP="00004606">
      <w:pPr>
        <w:pStyle w:val="a4"/>
        <w:widowControl w:val="0"/>
        <w:tabs>
          <w:tab w:val="left" w:pos="1134"/>
        </w:tabs>
        <w:autoSpaceDE w:val="0"/>
        <w:autoSpaceDN w:val="0"/>
        <w:spacing w:after="0" w:line="240" w:lineRule="auto"/>
        <w:ind w:left="24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</w:t>
      </w:r>
      <w:r w:rsidR="00A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E7DD1" w:rsidRPr="00A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  <w:r w:rsidR="00A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7A3" w:rsidRDefault="00A977A3" w:rsidP="00A977A3">
      <w:pPr>
        <w:pStyle w:val="a4"/>
        <w:widowControl w:val="0"/>
        <w:tabs>
          <w:tab w:val="left" w:pos="1134"/>
        </w:tabs>
        <w:autoSpaceDE w:val="0"/>
        <w:autoSpaceDN w:val="0"/>
        <w:spacing w:after="0" w:line="240" w:lineRule="auto"/>
        <w:ind w:left="24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8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 w:rsidRPr="000046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Pr="000046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9" w:tgtFrame="_blank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База данных </w:t>
      </w:r>
      <w:proofErr w:type="spellStart"/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1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2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2Электронная библиотечная система https://iprbooks.ru</w:t>
      </w: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3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4" w:history="1">
        <w:r w:rsidRPr="0000460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A977A3" w:rsidRPr="00004606" w:rsidRDefault="00A977A3" w:rsidP="00004606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A977A3" w:rsidRPr="00A977A3" w:rsidRDefault="00A977A3" w:rsidP="00A977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4F52F8" w:rsidRDefault="000F38F5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0E7DD1"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4F52F8" w:rsidTr="00EA0CA5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4F52F8" w:rsidRDefault="000E7DD1" w:rsidP="00EA0CA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7DD1" w:rsidRPr="004F52F8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pStyle w:val="a6"/>
        <w:widowControl w:val="0"/>
        <w:autoSpaceDE w:val="0"/>
        <w:autoSpaceDN w:val="0"/>
        <w:spacing w:line="240" w:lineRule="auto"/>
        <w:ind w:left="1854"/>
        <w:rPr>
          <w:b/>
          <w:sz w:val="28"/>
          <w:szCs w:val="28"/>
        </w:rPr>
      </w:pPr>
    </w:p>
    <w:p w:rsidR="004F52F8" w:rsidRPr="004F52F8" w:rsidRDefault="004F52F8" w:rsidP="004F52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2F8" w:rsidRP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0C30CF"/>
    <w:multiLevelType w:val="hybridMultilevel"/>
    <w:tmpl w:val="87A2D380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30459"/>
    <w:multiLevelType w:val="hybridMultilevel"/>
    <w:tmpl w:val="D5D86B3E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542C0"/>
    <w:multiLevelType w:val="multilevel"/>
    <w:tmpl w:val="EC342F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2160"/>
      </w:pPr>
      <w:rPr>
        <w:rFonts w:hint="default"/>
      </w:rPr>
    </w:lvl>
  </w:abstractNum>
  <w:abstractNum w:abstractNumId="31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0"/>
  </w:num>
  <w:num w:numId="13">
    <w:abstractNumId w:val="1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4"/>
  </w:num>
  <w:num w:numId="19">
    <w:abstractNumId w:val="0"/>
  </w:num>
  <w:num w:numId="20">
    <w:abstractNumId w:val="10"/>
  </w:num>
  <w:num w:numId="21">
    <w:abstractNumId w:val="32"/>
  </w:num>
  <w:num w:numId="22">
    <w:abstractNumId w:val="19"/>
  </w:num>
  <w:num w:numId="23">
    <w:abstractNumId w:val="26"/>
  </w:num>
  <w:num w:numId="24">
    <w:abstractNumId w:val="27"/>
  </w:num>
  <w:num w:numId="25">
    <w:abstractNumId w:val="16"/>
  </w:num>
  <w:num w:numId="26">
    <w:abstractNumId w:val="34"/>
  </w:num>
  <w:num w:numId="27">
    <w:abstractNumId w:val="20"/>
  </w:num>
  <w:num w:numId="28">
    <w:abstractNumId w:val="24"/>
  </w:num>
  <w:num w:numId="29">
    <w:abstractNumId w:val="33"/>
  </w:num>
  <w:num w:numId="30">
    <w:abstractNumId w:val="25"/>
  </w:num>
  <w:num w:numId="31">
    <w:abstractNumId w:val="29"/>
  </w:num>
  <w:num w:numId="32">
    <w:abstractNumId w:val="22"/>
  </w:num>
  <w:num w:numId="33">
    <w:abstractNumId w:val="12"/>
  </w:num>
  <w:num w:numId="34">
    <w:abstractNumId w:val="8"/>
  </w:num>
  <w:num w:numId="35">
    <w:abstractNumId w:val="13"/>
  </w:num>
  <w:num w:numId="3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04606"/>
    <w:rsid w:val="0008176A"/>
    <w:rsid w:val="000E7DD1"/>
    <w:rsid w:val="000F38F5"/>
    <w:rsid w:val="001018E2"/>
    <w:rsid w:val="0010308B"/>
    <w:rsid w:val="001A037F"/>
    <w:rsid w:val="00200E97"/>
    <w:rsid w:val="002043F4"/>
    <w:rsid w:val="002A347E"/>
    <w:rsid w:val="002D3B4E"/>
    <w:rsid w:val="0032475A"/>
    <w:rsid w:val="003D3AD2"/>
    <w:rsid w:val="00471D26"/>
    <w:rsid w:val="004F52F8"/>
    <w:rsid w:val="00524E12"/>
    <w:rsid w:val="005277B2"/>
    <w:rsid w:val="00725B03"/>
    <w:rsid w:val="007647C6"/>
    <w:rsid w:val="0078127D"/>
    <w:rsid w:val="007A376F"/>
    <w:rsid w:val="007A4C38"/>
    <w:rsid w:val="007E4159"/>
    <w:rsid w:val="007E7622"/>
    <w:rsid w:val="00866B7A"/>
    <w:rsid w:val="008C213E"/>
    <w:rsid w:val="00905897"/>
    <w:rsid w:val="00922698"/>
    <w:rsid w:val="009B4D86"/>
    <w:rsid w:val="00A363DC"/>
    <w:rsid w:val="00A648EF"/>
    <w:rsid w:val="00A977A3"/>
    <w:rsid w:val="00B77E98"/>
    <w:rsid w:val="00B82848"/>
    <w:rsid w:val="00C35F3B"/>
    <w:rsid w:val="00C6782F"/>
    <w:rsid w:val="00C86D59"/>
    <w:rsid w:val="00CB4279"/>
    <w:rsid w:val="00D03008"/>
    <w:rsid w:val="00D71961"/>
    <w:rsid w:val="00E33B9D"/>
    <w:rsid w:val="00EA0CA5"/>
    <w:rsid w:val="00EC2B25"/>
    <w:rsid w:val="00EC7EB8"/>
    <w:rsid w:val="00EE190B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831B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Plain Text"/>
    <w:basedOn w:val="a"/>
    <w:link w:val="ad"/>
    <w:rsid w:val="00EA0C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A0C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srussia.msu.ru" TargetMode="External"/><Relationship Id="rId13" Type="http://schemas.openxmlformats.org/officeDocument/2006/relationships/hyperlink" Target="https://&#1085;&#1101;&#107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767.html" TargetMode="Externa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s://data.gov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" TargetMode="External"/><Relationship Id="rId1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16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2022-05-22T04:11:00Z</dcterms:created>
  <dcterms:modified xsi:type="dcterms:W3CDTF">2023-10-18T11:22:00Z</dcterms:modified>
</cp:coreProperties>
</file>