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31C" w:rsidRDefault="0012631C" w:rsidP="0012631C">
      <w:pPr>
        <w:shd w:val="clear" w:color="auto" w:fill="FFFFFF"/>
        <w:tabs>
          <w:tab w:val="left" w:pos="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  <w:lang w:val="en-US"/>
        </w:rPr>
        <w:t>Modal Verbs and Their Equivalents</w:t>
      </w:r>
    </w:p>
    <w:p w:rsidR="0012631C" w:rsidRDefault="0012631C" w:rsidP="0012631C">
      <w:pPr>
        <w:shd w:val="clear" w:color="auto" w:fill="FFFFFF"/>
        <w:tabs>
          <w:tab w:val="left" w:pos="0"/>
        </w:tabs>
        <w:spacing w:line="360" w:lineRule="auto"/>
        <w:ind w:left="90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( Модальные</w:t>
      </w:r>
      <w:proofErr w:type="gramEnd"/>
      <w:r>
        <w:rPr>
          <w:b/>
          <w:sz w:val="28"/>
          <w:szCs w:val="28"/>
        </w:rPr>
        <w:t xml:space="preserve"> глаголы и их эквиваленты)</w:t>
      </w:r>
    </w:p>
    <w:p w:rsidR="0012631C" w:rsidRDefault="0012631C" w:rsidP="0012631C">
      <w:pPr>
        <w:shd w:val="clear" w:color="auto" w:fill="FFFFFF"/>
        <w:tabs>
          <w:tab w:val="left" w:pos="0"/>
        </w:tabs>
        <w:spacing w:line="360" w:lineRule="auto"/>
        <w:ind w:left="900"/>
        <w:jc w:val="center"/>
        <w:rPr>
          <w:b/>
          <w:sz w:val="28"/>
          <w:szCs w:val="28"/>
        </w:rPr>
      </w:pPr>
    </w:p>
    <w:tbl>
      <w:tblPr>
        <w:tblW w:w="0" w:type="auto"/>
        <w:tblInd w:w="-10" w:type="dxa"/>
        <w:tblLayout w:type="fixed"/>
        <w:tblLook w:val="04A0" w:firstRow="1" w:lastRow="0" w:firstColumn="1" w:lastColumn="0" w:noHBand="0" w:noVBand="1"/>
      </w:tblPr>
      <w:tblGrid>
        <w:gridCol w:w="2354"/>
        <w:gridCol w:w="2604"/>
        <w:gridCol w:w="2307"/>
        <w:gridCol w:w="2328"/>
      </w:tblGrid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Present (</w:t>
            </w:r>
            <w:r>
              <w:rPr>
                <w:sz w:val="28"/>
                <w:szCs w:val="28"/>
              </w:rPr>
              <w:t>наст.)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 (</w:t>
            </w:r>
            <w:proofErr w:type="spellStart"/>
            <w:r>
              <w:rPr>
                <w:sz w:val="28"/>
                <w:szCs w:val="28"/>
              </w:rPr>
              <w:t>прош</w:t>
            </w:r>
            <w:proofErr w:type="spellEnd"/>
            <w:r>
              <w:rPr>
                <w:sz w:val="28"/>
                <w:szCs w:val="28"/>
              </w:rPr>
              <w:t>.)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Future (</w:t>
            </w:r>
            <w:r>
              <w:rPr>
                <w:sz w:val="28"/>
                <w:szCs w:val="28"/>
              </w:rPr>
              <w:t>буд.)</w:t>
            </w:r>
          </w:p>
        </w:tc>
      </w:tr>
      <w:tr w:rsidR="0012631C" w:rsidRP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и умственная способность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Can=am/is/are </w:t>
            </w:r>
          </w:p>
          <w:p w:rsidR="0012631C" w:rsidRDefault="0012631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able to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Could=was/ were</w:t>
            </w:r>
          </w:p>
          <w:p w:rsidR="0012631C" w:rsidRDefault="0012631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able 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Will/shall be able to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She can dance well=She is able to dance well (</w:t>
            </w:r>
            <w:r>
              <w:rPr>
                <w:sz w:val="28"/>
                <w:szCs w:val="28"/>
              </w:rPr>
              <w:t>Она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умеет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хорошо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танцевать</w:t>
            </w:r>
            <w:r>
              <w:rPr>
                <w:sz w:val="28"/>
                <w:szCs w:val="28"/>
                <w:lang w:val="en-US"/>
              </w:rPr>
              <w:t>.)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She could dance well =she was able to dance well. </w:t>
            </w:r>
            <w:r>
              <w:rPr>
                <w:sz w:val="28"/>
                <w:szCs w:val="28"/>
              </w:rPr>
              <w:t xml:space="preserve">(Она умела хорошо танцевать в детстве.) 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She will be able to dance well in future. </w:t>
            </w:r>
            <w:r>
              <w:rPr>
                <w:sz w:val="28"/>
                <w:szCs w:val="28"/>
              </w:rPr>
              <w:t>(Она сможет хорошо танцевать в будущем.)</w:t>
            </w:r>
          </w:p>
        </w:tc>
      </w:tr>
      <w:tr w:rsidR="0012631C" w:rsidRP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Разрешение совершить действие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May=am/is/ are</w:t>
            </w:r>
          </w:p>
          <w:p w:rsidR="0012631C" w:rsidRDefault="0012631C">
            <w:pPr>
              <w:tabs>
                <w:tab w:val="left" w:pos="0"/>
              </w:tabs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allowed to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was/were allowed 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Will/shall be allowed to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We may use a dictionary at the English exam. = We are allowed to use a dictionary at the English exam. (</w:t>
            </w:r>
            <w:r>
              <w:rPr>
                <w:sz w:val="28"/>
                <w:szCs w:val="28"/>
              </w:rPr>
              <w:t>Нам разрешают пользоваться словарем на экзамене по английскому языку.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We were allowed to use a dictionary at the English exam yesterday. </w:t>
            </w:r>
            <w:r>
              <w:rPr>
                <w:sz w:val="28"/>
                <w:szCs w:val="28"/>
              </w:rPr>
              <w:t>(Вчера нам разрешили пользоваться словарем на экзамене по английскому языку.)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We will be allowed to use a dictionary at the English exam next week. </w:t>
            </w:r>
            <w:r>
              <w:rPr>
                <w:sz w:val="28"/>
                <w:szCs w:val="28"/>
              </w:rPr>
              <w:t>(На следующей неделе мы сможем пользоваться словарем на экзамене по английскому языку.)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Моральный долг, долженствование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Must=have/has to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Had to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Will/shall have to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You must do it now=You have to do it now. </w:t>
            </w:r>
            <w:r>
              <w:rPr>
                <w:sz w:val="28"/>
                <w:szCs w:val="28"/>
              </w:rPr>
              <w:t>(Вы должны сделать это сейчас.)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You had to do it then. </w:t>
            </w:r>
            <w:r>
              <w:rPr>
                <w:sz w:val="28"/>
                <w:szCs w:val="28"/>
              </w:rPr>
              <w:t>(Вам пришлось сделать это тогда.)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You will have to do it in two hours. </w:t>
            </w:r>
            <w:r>
              <w:rPr>
                <w:sz w:val="28"/>
                <w:szCs w:val="28"/>
              </w:rPr>
              <w:t>(Вам придется сделать это через два часа.)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Долженствование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b/>
                <w:sz w:val="28"/>
                <w:szCs w:val="28"/>
                <w:lang w:val="en-US"/>
              </w:rPr>
              <w:t>Should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</w:t>
            </w:r>
          </w:p>
        </w:tc>
      </w:tr>
      <w:tr w:rsidR="0012631C" w:rsidTr="0012631C">
        <w:tc>
          <w:tcPr>
            <w:tcW w:w="2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2631C" w:rsidRDefault="0012631C">
            <w:pPr>
              <w:tabs>
                <w:tab w:val="left" w:pos="0"/>
              </w:tabs>
              <w:snapToGri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I should be attentive at the practical classes. </w:t>
            </w:r>
            <w:r>
              <w:rPr>
                <w:sz w:val="28"/>
                <w:szCs w:val="28"/>
              </w:rPr>
              <w:t xml:space="preserve">(Мне следует быть внимательным на </w:t>
            </w:r>
            <w:r>
              <w:rPr>
                <w:sz w:val="28"/>
                <w:szCs w:val="28"/>
              </w:rPr>
              <w:lastRenderedPageBreak/>
              <w:t>практических занятиях.)</w:t>
            </w:r>
          </w:p>
        </w:tc>
        <w:tc>
          <w:tcPr>
            <w:tcW w:w="2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631C" w:rsidRDefault="0012631C">
            <w:pPr>
              <w:tabs>
                <w:tab w:val="left" w:pos="0"/>
              </w:tabs>
              <w:snapToGrid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CB16A4" w:rsidRDefault="00CB16A4">
      <w:bookmarkStart w:id="0" w:name="_GoBack"/>
      <w:bookmarkEnd w:id="0"/>
    </w:p>
    <w:sectPr w:rsidR="00CB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790"/>
    <w:rsid w:val="0012631C"/>
    <w:rsid w:val="00573790"/>
    <w:rsid w:val="00CB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4272AA-C392-4A5D-A6E1-51DD8AD2C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31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2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2020-11-17T12:09:00Z</dcterms:created>
  <dcterms:modified xsi:type="dcterms:W3CDTF">2020-11-17T12:09:00Z</dcterms:modified>
</cp:coreProperties>
</file>